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C866" w14:textId="3837758A" w:rsidR="00A02669" w:rsidRPr="00C251D5" w:rsidRDefault="0009354E">
      <w:pPr>
        <w:jc w:val="center"/>
        <w:rPr>
          <w:rFonts w:ascii="Arial" w:eastAsia="Arial" w:hAnsi="Arial" w:cs="Arial"/>
          <w:color w:val="auto"/>
          <w:sz w:val="22"/>
          <w:szCs w:val="22"/>
        </w:rPr>
      </w:pPr>
      <w:r w:rsidRPr="00C251D5">
        <w:rPr>
          <w:rFonts w:ascii="Arial" w:hAnsi="Arial" w:cs="Arial"/>
          <w:noProof/>
          <w:color w:val="auto"/>
          <w:sz w:val="22"/>
          <w:szCs w:val="22"/>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2A50ED1" wp14:editId="58DB2401">
                <wp:simplePos x="0" y="0"/>
                <wp:positionH relativeFrom="column">
                  <wp:posOffset>114300</wp:posOffset>
                </wp:positionH>
                <wp:positionV relativeFrom="paragraph">
                  <wp:posOffset>0</wp:posOffset>
                </wp:positionV>
                <wp:extent cx="571500" cy="692150"/>
                <wp:effectExtent l="0" t="0" r="38100" b="19050"/>
                <wp:wrapSquare wrapText="bothSides"/>
                <wp:docPr id="1" name="Text Box 1"/>
                <wp:cNvGraphicFramePr/>
                <a:graphic xmlns:a="http://schemas.openxmlformats.org/drawingml/2006/main">
                  <a:graphicData uri="http://schemas.microsoft.com/office/word/2010/wordprocessingShape">
                    <wps:wsp>
                      <wps:cNvSpPr txBox="1"/>
                      <wps:spPr>
                        <a:xfrm>
                          <a:off x="0" y="0"/>
                          <a:ext cx="571500" cy="692150"/>
                        </a:xfrm>
                        <a:prstGeom prst="rect">
                          <a:avLst/>
                        </a:prstGeom>
                        <a:noFill/>
                        <a:ln w="6350">
                          <a:solidFill>
                            <a:prstClr val="black"/>
                          </a:solid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684E6FC3" w14:textId="49468541" w:rsidR="00E96B0B" w:rsidRDefault="00E96B0B">
                            <w:r w:rsidRPr="0009354E">
                              <w:rPr>
                                <w:noProof/>
                                <w14:textOutline w14:w="0" w14:cap="rnd" w14:cmpd="sng" w14:algn="ctr">
                                  <w14:noFill/>
                                  <w14:prstDash w14:val="solid"/>
                                  <w14:bevel/>
                                </w14:textOutline>
                              </w:rPr>
                              <w:drawing>
                                <wp:inline distT="0" distB="0" distL="0" distR="0" wp14:anchorId="3172DB6A" wp14:editId="4616FF76">
                                  <wp:extent cx="574565" cy="6858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C logo copy.png"/>
                                          <pic:cNvPicPr/>
                                        </pic:nvPicPr>
                                        <pic:blipFill>
                                          <a:blip r:embed="rId7">
                                            <a:extLst>
                                              <a:ext uri="{28A0092B-C50C-407E-A947-70E740481C1C}">
                                                <a14:useLocalDpi xmlns:a14="http://schemas.microsoft.com/office/drawing/2010/main" val="0"/>
                                              </a:ext>
                                            </a:extLst>
                                          </a:blip>
                                          <a:stretch>
                                            <a:fillRect/>
                                          </a:stretch>
                                        </pic:blipFill>
                                        <pic:spPr>
                                          <a:xfrm>
                                            <a:off x="0" y="0"/>
                                            <a:ext cx="574669" cy="685924"/>
                                          </a:xfrm>
                                          <a:prstGeom prst="rect">
                                            <a:avLst/>
                                          </a:prstGeom>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A50ED1" id="_x0000_t202" coordsize="21600,21600" o:spt="202" path="m,l,21600r21600,l21600,xe">
                <v:stroke joinstyle="miter"/>
                <v:path gradientshapeok="t" o:connecttype="rect"/>
              </v:shapetype>
              <v:shape id="Text Box 1" o:spid="_x0000_s1026" type="#_x0000_t202" style="position:absolute;left:0;text-align:left;margin-left:9pt;margin-top:0;width:45pt;height: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" filled="f" strokeweight=".5pt">
                <v:textbox style="mso-fit-shape-to-text:t" inset="0,0,0,0">
                  <w:txbxContent>
                    <w:p w14:paraId="684E6FC3" w14:textId="49468541" w:rsidR="00E96B0B" w:rsidRDefault="00E96B0B">
                      <w:r w:rsidRPr="0009354E">
                        <w:rPr>
                          <w:noProof/>
                          <w14:textOutline w14:w="0" w14:cap="rnd" w14:cmpd="sng" w14:algn="ctr">
                            <w14:noFill/>
                            <w14:prstDash w14:val="solid"/>
                            <w14:bevel/>
                          </w14:textOutline>
                        </w:rPr>
                        <w:drawing>
                          <wp:inline distT="0" distB="0" distL="0" distR="0" wp14:anchorId="3172DB6A" wp14:editId="4616FF76">
                            <wp:extent cx="574565" cy="6858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C logo copy.png"/>
                                    <pic:cNvPicPr/>
                                  </pic:nvPicPr>
                                  <pic:blipFill>
                                    <a:blip r:embed="rId7">
                                      <a:extLst>
                                        <a:ext uri="{28A0092B-C50C-407E-A947-70E740481C1C}">
                                          <a14:useLocalDpi xmlns:a14="http://schemas.microsoft.com/office/drawing/2010/main" val="0"/>
                                        </a:ext>
                                      </a:extLst>
                                    </a:blip>
                                    <a:stretch>
                                      <a:fillRect/>
                                    </a:stretch>
                                  </pic:blipFill>
                                  <pic:spPr>
                                    <a:xfrm>
                                      <a:off x="0" y="0"/>
                                      <a:ext cx="574669" cy="685924"/>
                                    </a:xfrm>
                                    <a:prstGeom prst="rect">
                                      <a:avLst/>
                                    </a:prstGeom>
                                  </pic:spPr>
                                </pic:pic>
                              </a:graphicData>
                            </a:graphic>
                          </wp:inline>
                        </w:drawing>
                      </w:r>
                    </w:p>
                  </w:txbxContent>
                </v:textbox>
                <w10:wrap type="square"/>
              </v:shape>
            </w:pict>
          </mc:Fallback>
        </mc:AlternateContent>
      </w:r>
      <w:r w:rsidR="001A2F60" w:rsidRPr="00C251D5">
        <w:rPr>
          <w:rFonts w:ascii="Arial" w:hAnsi="Arial" w:cs="Arial"/>
          <w:color w:val="auto"/>
          <w:sz w:val="22"/>
          <w:szCs w:val="22"/>
        </w:rPr>
        <w:t>Open competition for appointment to the position of</w:t>
      </w:r>
    </w:p>
    <w:p w14:paraId="4E01C3A0" w14:textId="0514140A" w:rsidR="00A02669" w:rsidRPr="00C251D5" w:rsidRDefault="008147FF">
      <w:pPr>
        <w:jc w:val="center"/>
        <w:rPr>
          <w:rFonts w:ascii="Arial" w:eastAsia="Arial" w:hAnsi="Arial" w:cs="Arial"/>
          <w:b/>
          <w:bCs/>
          <w:color w:val="auto"/>
          <w:sz w:val="22"/>
          <w:szCs w:val="22"/>
        </w:rPr>
      </w:pPr>
      <w:r>
        <w:rPr>
          <w:rFonts w:ascii="Arial" w:hAnsi="Arial" w:cs="Arial"/>
          <w:b/>
          <w:bCs/>
          <w:color w:val="auto"/>
          <w:sz w:val="22"/>
          <w:szCs w:val="22"/>
        </w:rPr>
        <w:t>Conservation and Education</w:t>
      </w:r>
      <w:r w:rsidR="001A2F60" w:rsidRPr="00C251D5">
        <w:rPr>
          <w:rFonts w:ascii="Arial" w:hAnsi="Arial" w:cs="Arial"/>
          <w:b/>
          <w:bCs/>
          <w:color w:val="auto"/>
          <w:sz w:val="22"/>
          <w:szCs w:val="22"/>
        </w:rPr>
        <w:t xml:space="preserve"> Officer</w:t>
      </w:r>
    </w:p>
    <w:p w14:paraId="34BAB169" w14:textId="77777777" w:rsidR="00A02669" w:rsidRPr="00C251D5" w:rsidRDefault="001A2F60">
      <w:pPr>
        <w:jc w:val="center"/>
        <w:rPr>
          <w:rFonts w:ascii="Arial" w:eastAsia="Arial" w:hAnsi="Arial" w:cs="Arial"/>
          <w:color w:val="auto"/>
          <w:sz w:val="22"/>
          <w:szCs w:val="22"/>
        </w:rPr>
      </w:pPr>
      <w:r w:rsidRPr="00C251D5">
        <w:rPr>
          <w:rFonts w:ascii="Arial" w:hAnsi="Arial" w:cs="Arial"/>
          <w:color w:val="auto"/>
          <w:sz w:val="22"/>
          <w:szCs w:val="22"/>
        </w:rPr>
        <w:t>with the Irish Peatland Conservation Council</w:t>
      </w:r>
    </w:p>
    <w:p w14:paraId="7934CC47" w14:textId="3665AD8F" w:rsidR="00A02669" w:rsidRDefault="001A2F60">
      <w:pPr>
        <w:jc w:val="center"/>
        <w:rPr>
          <w:rFonts w:ascii="Arial" w:hAnsi="Arial" w:cs="Arial"/>
          <w:b/>
          <w:bCs/>
          <w:color w:val="auto"/>
          <w:sz w:val="22"/>
          <w:szCs w:val="22"/>
        </w:rPr>
      </w:pPr>
      <w:r w:rsidRPr="00C251D5">
        <w:rPr>
          <w:rFonts w:ascii="Arial" w:hAnsi="Arial" w:cs="Arial"/>
          <w:b/>
          <w:bCs/>
          <w:color w:val="auto"/>
          <w:sz w:val="22"/>
          <w:szCs w:val="22"/>
        </w:rPr>
        <w:t>C</w:t>
      </w:r>
      <w:r w:rsidR="00AD4B28" w:rsidRPr="00C251D5">
        <w:rPr>
          <w:rFonts w:ascii="Arial" w:hAnsi="Arial" w:cs="Arial"/>
          <w:b/>
          <w:bCs/>
          <w:color w:val="auto"/>
          <w:sz w:val="22"/>
          <w:szCs w:val="22"/>
        </w:rPr>
        <w:t xml:space="preserve">losing Date for applications </w:t>
      </w:r>
      <w:r w:rsidR="000E1DA6">
        <w:rPr>
          <w:rFonts w:ascii="Arial" w:hAnsi="Arial" w:cs="Arial"/>
          <w:b/>
          <w:bCs/>
          <w:color w:val="auto"/>
          <w:sz w:val="22"/>
          <w:szCs w:val="22"/>
        </w:rPr>
        <w:t>5</w:t>
      </w:r>
      <w:r w:rsidR="00DF0C05">
        <w:rPr>
          <w:rFonts w:ascii="Arial" w:hAnsi="Arial" w:cs="Arial"/>
          <w:b/>
          <w:bCs/>
          <w:color w:val="auto"/>
          <w:sz w:val="22"/>
          <w:szCs w:val="22"/>
          <w:vertAlign w:val="superscript"/>
        </w:rPr>
        <w:t>th</w:t>
      </w:r>
      <w:r w:rsidR="00AD4B28" w:rsidRPr="00C251D5">
        <w:rPr>
          <w:rFonts w:ascii="Arial" w:hAnsi="Arial" w:cs="Arial"/>
          <w:b/>
          <w:bCs/>
          <w:color w:val="auto"/>
          <w:sz w:val="22"/>
          <w:szCs w:val="22"/>
        </w:rPr>
        <w:t xml:space="preserve"> </w:t>
      </w:r>
      <w:r w:rsidR="003532D7">
        <w:rPr>
          <w:rFonts w:ascii="Arial" w:hAnsi="Arial" w:cs="Arial"/>
          <w:b/>
          <w:bCs/>
          <w:color w:val="auto"/>
          <w:sz w:val="22"/>
          <w:szCs w:val="22"/>
        </w:rPr>
        <w:t>July</w:t>
      </w:r>
      <w:r w:rsidR="00C251D5" w:rsidRPr="00C251D5">
        <w:rPr>
          <w:rFonts w:ascii="Arial" w:hAnsi="Arial" w:cs="Arial"/>
          <w:b/>
          <w:bCs/>
          <w:color w:val="auto"/>
          <w:sz w:val="22"/>
          <w:szCs w:val="22"/>
        </w:rPr>
        <w:t xml:space="preserve"> </w:t>
      </w:r>
      <w:r w:rsidR="003532D7">
        <w:rPr>
          <w:rFonts w:ascii="Arial" w:hAnsi="Arial" w:cs="Arial"/>
          <w:b/>
          <w:bCs/>
          <w:color w:val="auto"/>
          <w:sz w:val="22"/>
          <w:szCs w:val="22"/>
        </w:rPr>
        <w:t>2024</w:t>
      </w:r>
    </w:p>
    <w:p w14:paraId="691360B2" w14:textId="77777777" w:rsidR="0009354E" w:rsidRPr="00C251D5" w:rsidRDefault="0009354E">
      <w:pPr>
        <w:rPr>
          <w:rFonts w:ascii="Arial" w:hAnsi="Arial" w:cs="Arial"/>
          <w:color w:val="auto"/>
          <w:sz w:val="22"/>
          <w:szCs w:val="22"/>
        </w:rPr>
      </w:pPr>
    </w:p>
    <w:p w14:paraId="7B7F3DD0" w14:textId="77777777" w:rsidR="00DF0C05" w:rsidRDefault="00DF0C05">
      <w:pPr>
        <w:rPr>
          <w:rFonts w:ascii="Arial" w:hAnsi="Arial" w:cs="Arial"/>
          <w:color w:val="auto"/>
          <w:sz w:val="22"/>
          <w:szCs w:val="22"/>
        </w:rPr>
      </w:pPr>
    </w:p>
    <w:p w14:paraId="4C9B7BF0" w14:textId="709515AE" w:rsidR="00A02669" w:rsidRPr="00C251D5" w:rsidRDefault="001A2F60">
      <w:pPr>
        <w:rPr>
          <w:rFonts w:ascii="Arial" w:hAnsi="Arial" w:cs="Arial"/>
          <w:strike/>
          <w:color w:val="auto"/>
          <w:sz w:val="22"/>
          <w:szCs w:val="22"/>
        </w:rPr>
      </w:pPr>
      <w:r w:rsidRPr="00C251D5">
        <w:rPr>
          <w:rFonts w:ascii="Arial" w:hAnsi="Arial" w:cs="Arial"/>
          <w:color w:val="auto"/>
          <w:sz w:val="22"/>
          <w:szCs w:val="22"/>
        </w:rPr>
        <w:t>The Irish Peatland Conservation Council (IPCC) is a national charity (CHY 6829, RCN 20013547) that aims to conserve a representative sample of the peatlands of Ireland for people</w:t>
      </w:r>
      <w:r w:rsidR="00C251D5" w:rsidRPr="00C251D5">
        <w:rPr>
          <w:rFonts w:ascii="Arial" w:hAnsi="Arial" w:cs="Arial"/>
          <w:color w:val="auto"/>
          <w:sz w:val="22"/>
          <w:szCs w:val="22"/>
        </w:rPr>
        <w:t xml:space="preserve"> to enjoy now and in the future</w:t>
      </w:r>
      <w:r w:rsidRPr="00C251D5">
        <w:rPr>
          <w:rFonts w:ascii="Arial" w:hAnsi="Arial" w:cs="Arial"/>
          <w:color w:val="auto"/>
          <w:sz w:val="22"/>
          <w:szCs w:val="22"/>
        </w:rPr>
        <w:t>.</w:t>
      </w:r>
      <w:r w:rsidRPr="00C251D5">
        <w:rPr>
          <w:rFonts w:ascii="Arial" w:hAnsi="Arial" w:cs="Arial"/>
          <w:strike/>
          <w:color w:val="auto"/>
          <w:sz w:val="22"/>
          <w:szCs w:val="22"/>
        </w:rPr>
        <w:t xml:space="preserve"> </w:t>
      </w:r>
    </w:p>
    <w:p w14:paraId="4BCE2B72" w14:textId="1C96225F" w:rsidR="00C251D5" w:rsidRPr="00C251D5" w:rsidRDefault="00DF0C05" w:rsidP="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14:textOutline w14:w="0" w14:cap="rnd" w14:cmpd="sng" w14:algn="ctr">
            <w14:noFill/>
            <w14:prstDash w14:val="solid"/>
            <w14:bevel/>
          </w14:textOutline>
        </w:rPr>
      </w:pPr>
      <w:r>
        <w:rPr>
          <w:rFonts w:ascii="Arial" w:hAnsi="Arial" w:cs="Arial"/>
          <w:color w:val="auto"/>
          <w:sz w:val="22"/>
          <w:szCs w:val="22"/>
          <w:bdr w:val="none" w:sz="0" w:space="0" w:color="auto"/>
          <w:lang w:val="en-IE"/>
          <w14:textOutline w14:w="0" w14:cap="rnd" w14:cmpd="sng" w14:algn="ctr">
            <w14:noFill/>
            <w14:prstDash w14:val="solid"/>
            <w14:bevel/>
          </w14:textOutline>
        </w:rPr>
        <w:t>There is one position of Conservation and Education Officer available</w:t>
      </w:r>
      <w:r w:rsidR="008147FF">
        <w:rPr>
          <w:rFonts w:ascii="Arial" w:hAnsi="Arial" w:cs="Arial"/>
          <w:color w:val="auto"/>
          <w:sz w:val="22"/>
          <w:szCs w:val="22"/>
          <w:bdr w:val="none" w:sz="0" w:space="0" w:color="auto"/>
          <w:lang w:val="en-IE"/>
          <w14:textOutline w14:w="0" w14:cap="rnd" w14:cmpd="sng" w14:algn="ctr">
            <w14:noFill/>
            <w14:prstDash w14:val="solid"/>
            <w14:bevel/>
          </w14:textOutline>
        </w:rPr>
        <w:t xml:space="preserve">.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The first year will consist principally of training in the skilled areas of IPCC’s work of conserving and managing peatlands, educating school groups, working with visitors to our nature centre and fundraising for projects and campaigns. </w:t>
      </w:r>
    </w:p>
    <w:p w14:paraId="3F659DD7" w14:textId="6757B772" w:rsidR="00C251D5" w:rsidRDefault="008147FF" w:rsidP="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14:textOutline w14:w="0" w14:cap="rnd" w14:cmpd="sng" w14:algn="ctr">
            <w14:noFill/>
            <w14:prstDash w14:val="solid"/>
            <w14:bevel/>
          </w14:textOutline>
        </w:rPr>
      </w:pPr>
      <w:r>
        <w:rPr>
          <w:rFonts w:ascii="Arial" w:hAnsi="Arial" w:cs="Arial"/>
          <w:color w:val="auto"/>
          <w:sz w:val="22"/>
          <w:szCs w:val="22"/>
          <w:bdr w:val="none" w:sz="0" w:space="0" w:color="auto"/>
          <w:lang w:val="en-IE"/>
          <w14:textOutline w14:w="0" w14:cap="rnd" w14:cmpd="sng" w14:algn="ctr">
            <w14:noFill/>
            <w14:prstDash w14:val="solid"/>
            <w14:bevel/>
          </w14:textOutline>
        </w:rPr>
        <w:t>In the second year, the Conservation and Education</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 Officer will </w:t>
      </w:r>
      <w:r w:rsidR="00E96B0B">
        <w:rPr>
          <w:rFonts w:ascii="Arial" w:hAnsi="Arial" w:cs="Arial"/>
          <w:color w:val="auto"/>
          <w:sz w:val="22"/>
          <w:szCs w:val="22"/>
          <w:bdr w:val="none" w:sz="0" w:space="0" w:color="auto"/>
          <w:lang w:val="en-IE"/>
          <w14:textOutline w14:w="0" w14:cap="rnd" w14:cmpd="sng" w14:algn="ctr">
            <w14:noFill/>
            <w14:prstDash w14:val="solid"/>
            <w14:bevel/>
          </w14:textOutline>
        </w:rPr>
        <w:t xml:space="preserve">be given more responsibilities,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fundraising for specific projects that need to be undertaken in education and conservation as outlined in IPCC’s Strategic Business Plan. The overall aim will be to build their own profile and that of the Irish Peatland Conservation Council.  The work will involve the following activities to enhance both the hard and soft skills of the </w:t>
      </w:r>
      <w:r>
        <w:rPr>
          <w:rFonts w:ascii="Arial" w:hAnsi="Arial" w:cs="Arial"/>
          <w:color w:val="auto"/>
          <w:sz w:val="22"/>
          <w:szCs w:val="22"/>
          <w:bdr w:val="none" w:sz="0" w:space="0" w:color="auto"/>
          <w:lang w:val="en-IE"/>
          <w14:textOutline w14:w="0" w14:cap="rnd" w14:cmpd="sng" w14:algn="ctr">
            <w14:noFill/>
            <w14:prstDash w14:val="solid"/>
            <w14:bevel/>
          </w14:textOutline>
        </w:rPr>
        <w:t xml:space="preserve">newly appointed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Officer:</w:t>
      </w:r>
    </w:p>
    <w:p w14:paraId="434D4063" w14:textId="0DB956FF" w:rsidR="008147FF" w:rsidRPr="005F1DAB"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 xml:space="preserve">Management of IPCC’s network of six nature reserves including drain blocking, drain profiling, butterfly </w:t>
      </w:r>
      <w:r w:rsidR="007F42DF" w:rsidRPr="007F42DF">
        <w:rPr>
          <w:rFonts w:ascii="Arial" w:eastAsia="Times New Roman" w:hAnsi="Arial" w:cs="Arial"/>
          <w:color w:val="auto"/>
          <w:sz w:val="22"/>
          <w:szCs w:val="22"/>
          <w:bdr w:val="none" w:sz="0" w:space="0" w:color="auto"/>
          <w:lang w:val="en-IE"/>
        </w:rPr>
        <w:t>and bumblebee</w:t>
      </w:r>
      <w:r w:rsidR="007F42DF">
        <w:rPr>
          <w:rFonts w:ascii="Arial" w:eastAsia="Times New Roman" w:hAnsi="Arial" w:cs="Arial"/>
          <w:color w:val="auto"/>
          <w:sz w:val="22"/>
          <w:szCs w:val="22"/>
          <w:bdr w:val="none" w:sz="0" w:space="0" w:color="auto"/>
          <w:lang w:val="en-IE"/>
        </w:rPr>
        <w:t xml:space="preserve"> monitoring</w:t>
      </w:r>
      <w:r w:rsidR="007F42DF" w:rsidRPr="007F42DF">
        <w:rPr>
          <w:rFonts w:ascii="Arial" w:eastAsia="Times New Roman" w:hAnsi="Arial" w:cs="Arial"/>
          <w:color w:val="auto"/>
          <w:sz w:val="22"/>
          <w:szCs w:val="22"/>
          <w:bdr w:val="none" w:sz="0" w:space="0" w:color="auto"/>
          <w:lang w:val="en-IE"/>
        </w:rPr>
        <w:t xml:space="preserve"> </w:t>
      </w:r>
      <w:r w:rsidRPr="007F42DF">
        <w:rPr>
          <w:rFonts w:ascii="Arial" w:eastAsia="Times New Roman" w:hAnsi="Arial" w:cs="Arial"/>
          <w:color w:val="auto"/>
          <w:sz w:val="22"/>
          <w:szCs w:val="22"/>
          <w:bdr w:val="none" w:sz="0" w:space="0" w:color="auto"/>
          <w:lang w:val="en-IE"/>
        </w:rPr>
        <w:t xml:space="preserve">transects, species monitoring, </w:t>
      </w:r>
      <w:r w:rsidRPr="007F42DF">
        <w:rPr>
          <w:rFonts w:ascii="Arial" w:eastAsia="Times New Roman" w:hAnsi="Arial" w:cs="Arial"/>
          <w:i/>
          <w:color w:val="auto"/>
          <w:sz w:val="22"/>
          <w:szCs w:val="22"/>
          <w:bdr w:val="none" w:sz="0" w:space="0" w:color="auto"/>
          <w:lang w:val="en-IE"/>
        </w:rPr>
        <w:t>Sphagnum</w:t>
      </w:r>
      <w:r w:rsidRPr="007F42DF">
        <w:rPr>
          <w:rFonts w:ascii="Arial" w:eastAsia="Times New Roman" w:hAnsi="Arial" w:cs="Arial"/>
          <w:color w:val="auto"/>
          <w:sz w:val="22"/>
          <w:szCs w:val="22"/>
          <w:bdr w:val="none" w:sz="0" w:space="0" w:color="auto"/>
          <w:lang w:val="en-IE"/>
        </w:rPr>
        <w:t xml:space="preserve"> </w:t>
      </w:r>
      <w:r w:rsidR="007F42DF" w:rsidRPr="007F42DF">
        <w:rPr>
          <w:rFonts w:ascii="Arial" w:eastAsia="Times New Roman" w:hAnsi="Arial" w:cs="Arial"/>
          <w:color w:val="auto"/>
          <w:sz w:val="22"/>
          <w:szCs w:val="22"/>
          <w:bdr w:val="none" w:sz="0" w:space="0" w:color="auto"/>
          <w:lang w:val="en-IE"/>
        </w:rPr>
        <w:t xml:space="preserve">moss </w:t>
      </w:r>
      <w:r w:rsidRPr="007F42DF">
        <w:rPr>
          <w:rFonts w:ascii="Arial" w:eastAsia="Times New Roman" w:hAnsi="Arial" w:cs="Arial"/>
          <w:color w:val="auto"/>
          <w:sz w:val="22"/>
          <w:szCs w:val="22"/>
          <w:bdr w:val="none" w:sz="0" w:space="0" w:color="auto"/>
          <w:lang w:val="en-IE"/>
        </w:rPr>
        <w:t>transfer, vegetation mapping, vegetation surveying, managing grazing, water table monitoring,</w:t>
      </w:r>
      <w:r w:rsidR="00E96B0B" w:rsidRPr="00C251D5">
        <w:rPr>
          <w:rFonts w:ascii="Arial" w:eastAsia="Times New Roman" w:hAnsi="Arial" w:cs="Arial"/>
          <w:color w:val="auto"/>
          <w:sz w:val="22"/>
          <w:szCs w:val="22"/>
          <w:bdr w:val="none" w:sz="0" w:space="0" w:color="auto"/>
          <w:lang w:val="en-IE"/>
        </w:rPr>
        <w:t xml:space="preserve"> analysing field data</w:t>
      </w:r>
      <w:r w:rsidR="00E96B0B">
        <w:rPr>
          <w:rFonts w:ascii="Arial" w:eastAsia="Times New Roman" w:hAnsi="Arial" w:cs="Arial"/>
          <w:color w:val="auto"/>
          <w:sz w:val="22"/>
          <w:szCs w:val="22"/>
          <w:bdr w:val="none" w:sz="0" w:space="0" w:color="auto"/>
          <w:lang w:val="en-IE"/>
        </w:rPr>
        <w:t>,</w:t>
      </w:r>
      <w:r w:rsidR="00E96B0B" w:rsidRPr="00C251D5">
        <w:rPr>
          <w:rFonts w:ascii="Arial" w:eastAsia="Times New Roman" w:hAnsi="Arial" w:cs="Arial"/>
          <w:color w:val="auto"/>
          <w:sz w:val="22"/>
          <w:szCs w:val="22"/>
          <w:bdr w:val="none" w:sz="0" w:space="0" w:color="auto"/>
          <w:lang w:val="en-IE"/>
        </w:rPr>
        <w:t xml:space="preserve"> </w:t>
      </w:r>
      <w:r w:rsidR="007F42DF" w:rsidRPr="007F42DF">
        <w:rPr>
          <w:rFonts w:ascii="Arial" w:eastAsia="Times New Roman" w:hAnsi="Arial" w:cs="Arial"/>
          <w:color w:val="auto"/>
          <w:sz w:val="22"/>
          <w:szCs w:val="22"/>
          <w:bdr w:val="none" w:sz="0" w:space="0" w:color="auto"/>
          <w:lang w:val="en-IE"/>
        </w:rPr>
        <w:t xml:space="preserve">engaging with landowners, </w:t>
      </w:r>
      <w:r w:rsidRPr="007F42DF">
        <w:rPr>
          <w:rFonts w:ascii="Arial" w:eastAsia="Times New Roman" w:hAnsi="Arial" w:cs="Arial"/>
          <w:color w:val="auto"/>
          <w:sz w:val="22"/>
          <w:szCs w:val="22"/>
          <w:bdr w:val="none" w:sz="0" w:space="0" w:color="auto"/>
          <w:lang w:val="en-IE"/>
        </w:rPr>
        <w:t>maintain</w:t>
      </w:r>
      <w:r w:rsidR="007F42DF" w:rsidRPr="007F42DF">
        <w:rPr>
          <w:rFonts w:ascii="Arial" w:eastAsia="Times New Roman" w:hAnsi="Arial" w:cs="Arial"/>
          <w:color w:val="auto"/>
          <w:sz w:val="22"/>
          <w:szCs w:val="22"/>
          <w:bdr w:val="none" w:sz="0" w:space="0" w:color="auto"/>
          <w:lang w:val="en-IE"/>
        </w:rPr>
        <w:t>in</w:t>
      </w:r>
      <w:r w:rsidRPr="007F42DF">
        <w:rPr>
          <w:rFonts w:ascii="Arial" w:eastAsia="Times New Roman" w:hAnsi="Arial" w:cs="Arial"/>
          <w:color w:val="auto"/>
          <w:sz w:val="22"/>
          <w:szCs w:val="22"/>
          <w:bdr w:val="none" w:sz="0" w:space="0" w:color="auto"/>
          <w:lang w:val="en-IE"/>
        </w:rPr>
        <w:t xml:space="preserve">g site diaries and annual site management reports.  </w:t>
      </w:r>
    </w:p>
    <w:p w14:paraId="17FC1B94" w14:textId="763D32F3" w:rsidR="005F1DAB" w:rsidRPr="007F42DF" w:rsidRDefault="005F1DAB"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Organise and work with IPCC’s network of conservation volunteers.</w:t>
      </w:r>
    </w:p>
    <w:p w14:paraId="4AA943B9" w14:textId="41EF6175" w:rsidR="008147FF" w:rsidRPr="007F42DF"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 xml:space="preserve">To organise, promote and deliver nature studies programmes focusing on bogs and other habitats at the Bog of Allen Nature Centre to visiting primary and secondary school groups aswell as special interest groups and individual visitors. </w:t>
      </w:r>
    </w:p>
    <w:p w14:paraId="177AA02C" w14:textId="674DD920" w:rsidR="008147FF" w:rsidRPr="007F42DF"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deliver outreach education programmes with IPCC</w:t>
      </w:r>
      <w:r w:rsidR="007F42DF">
        <w:rPr>
          <w:rFonts w:ascii="Arial" w:eastAsia="Times New Roman" w:hAnsi="Arial" w:cs="Arial"/>
          <w:sz w:val="22"/>
          <w:szCs w:val="22"/>
        </w:rPr>
        <w:t xml:space="preserve"> educational </w:t>
      </w:r>
      <w:r w:rsidR="009C0733">
        <w:rPr>
          <w:rFonts w:ascii="Arial" w:eastAsia="Times New Roman" w:hAnsi="Arial" w:cs="Arial"/>
          <w:sz w:val="22"/>
          <w:szCs w:val="22"/>
        </w:rPr>
        <w:t>partners, which</w:t>
      </w:r>
      <w:r w:rsidR="007F42DF">
        <w:rPr>
          <w:rFonts w:ascii="Arial" w:eastAsia="Times New Roman" w:hAnsi="Arial" w:cs="Arial"/>
          <w:sz w:val="22"/>
          <w:szCs w:val="22"/>
        </w:rPr>
        <w:t xml:space="preserve"> will</w:t>
      </w:r>
      <w:r w:rsidRPr="007F42DF">
        <w:rPr>
          <w:rFonts w:ascii="Arial" w:eastAsia="Times New Roman" w:hAnsi="Arial" w:cs="Arial"/>
          <w:sz w:val="22"/>
          <w:szCs w:val="22"/>
        </w:rPr>
        <w:t xml:space="preserve"> include travel to schools</w:t>
      </w:r>
      <w:r w:rsidR="007F42DF">
        <w:rPr>
          <w:rFonts w:ascii="Arial" w:eastAsia="Times New Roman" w:hAnsi="Arial" w:cs="Arial"/>
          <w:sz w:val="22"/>
          <w:szCs w:val="22"/>
        </w:rPr>
        <w:t xml:space="preserve"> in the Leinster area</w:t>
      </w:r>
      <w:r w:rsidRPr="007F42DF">
        <w:rPr>
          <w:rFonts w:ascii="Arial" w:eastAsia="Times New Roman" w:hAnsi="Arial" w:cs="Arial"/>
          <w:sz w:val="22"/>
          <w:szCs w:val="22"/>
        </w:rPr>
        <w:t xml:space="preserve">. </w:t>
      </w:r>
    </w:p>
    <w:p w14:paraId="6A9F2453" w14:textId="77777777"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Writing and desk top publishing skills including preparing articles and designing IPCC’s supporters newsletters, information leaflets, educational work sheets, advertising posters and issuing press material</w:t>
      </w:r>
      <w:r w:rsidR="008147FF" w:rsidRPr="007F42DF">
        <w:rPr>
          <w:rFonts w:ascii="Arial" w:eastAsia="Times New Roman" w:hAnsi="Arial" w:cs="Arial"/>
          <w:color w:val="auto"/>
          <w:sz w:val="22"/>
          <w:szCs w:val="22"/>
          <w:bdr w:val="none" w:sz="0" w:space="0" w:color="auto"/>
          <w:lang w:val="en-IE"/>
        </w:rPr>
        <w:t>.</w:t>
      </w:r>
    </w:p>
    <w:p w14:paraId="76651471" w14:textId="77777777"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maintain and develop the website and social media sites of the IPCC</w:t>
      </w:r>
    </w:p>
    <w:p w14:paraId="15D542A2" w14:textId="523FC60D"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Presentation skills including giving talks on</w:t>
      </w:r>
      <w:r w:rsidR="00E96B0B">
        <w:rPr>
          <w:rFonts w:ascii="Arial" w:eastAsia="Times New Roman" w:hAnsi="Arial" w:cs="Arial"/>
          <w:color w:val="auto"/>
          <w:sz w:val="22"/>
          <w:szCs w:val="22"/>
          <w:bdr w:val="none" w:sz="0" w:space="0" w:color="auto"/>
          <w:lang w:val="en-IE"/>
        </w:rPr>
        <w:t xml:space="preserve"> IPCC</w:t>
      </w:r>
      <w:r w:rsidRPr="007F42DF">
        <w:rPr>
          <w:rFonts w:ascii="Arial" w:eastAsia="Times New Roman" w:hAnsi="Arial" w:cs="Arial"/>
          <w:color w:val="auto"/>
          <w:sz w:val="22"/>
          <w:szCs w:val="22"/>
          <w:bdr w:val="none" w:sz="0" w:space="0" w:color="auto"/>
          <w:lang w:val="en-IE"/>
        </w:rPr>
        <w:t xml:space="preserve"> </w:t>
      </w:r>
      <w:r w:rsidR="00E96B0B">
        <w:rPr>
          <w:rFonts w:ascii="Arial" w:eastAsia="Times New Roman" w:hAnsi="Arial" w:cs="Arial"/>
          <w:color w:val="auto"/>
          <w:sz w:val="22"/>
          <w:szCs w:val="22"/>
          <w:bdr w:val="none" w:sz="0" w:space="0" w:color="auto"/>
          <w:lang w:val="en-IE"/>
        </w:rPr>
        <w:t>open days and public events.</w:t>
      </w:r>
    </w:p>
    <w:p w14:paraId="27570953" w14:textId="3169F9A6" w:rsidR="00FC322B" w:rsidRPr="007F42DF" w:rsidRDefault="00FC322B"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Policy work including implementing the IPCC’s Peatland Conservation Action Plan</w:t>
      </w:r>
      <w:r w:rsidR="00BD4DF1" w:rsidRPr="007F42DF">
        <w:rPr>
          <w:rFonts w:ascii="Arial" w:eastAsia="Times New Roman" w:hAnsi="Arial" w:cs="Arial"/>
          <w:color w:val="auto"/>
          <w:sz w:val="22"/>
          <w:szCs w:val="22"/>
          <w:bdr w:val="none" w:sz="0" w:space="0" w:color="auto"/>
          <w:lang w:val="en-IE"/>
        </w:rPr>
        <w:t xml:space="preserve"> 2020 and</w:t>
      </w:r>
      <w:r w:rsidRPr="007F42DF">
        <w:rPr>
          <w:rFonts w:ascii="Arial" w:eastAsia="Times New Roman" w:hAnsi="Arial" w:cs="Arial"/>
          <w:color w:val="auto"/>
          <w:sz w:val="22"/>
          <w:szCs w:val="22"/>
          <w:bdr w:val="none" w:sz="0" w:space="0" w:color="auto"/>
          <w:lang w:val="en-IE"/>
        </w:rPr>
        <w:t xml:space="preserve"> 2030.</w:t>
      </w:r>
    </w:p>
    <w:p w14:paraId="7A822F19" w14:textId="037AAB3F"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Fundraising for specific project work through competitive grant schemes.</w:t>
      </w:r>
    </w:p>
    <w:p w14:paraId="106F7074" w14:textId="1E1B20CB"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maintain the museum and resource library at</w:t>
      </w:r>
      <w:r>
        <w:rPr>
          <w:rFonts w:ascii="Arial" w:eastAsia="Times New Roman" w:hAnsi="Arial" w:cs="Arial"/>
          <w:sz w:val="22"/>
          <w:szCs w:val="22"/>
        </w:rPr>
        <w:t xml:space="preserve"> the Bog of Allen Nature Centre</w:t>
      </w:r>
      <w:r w:rsidRPr="007F42DF">
        <w:rPr>
          <w:rFonts w:ascii="Arial" w:eastAsia="Times New Roman" w:hAnsi="Arial" w:cs="Arial"/>
          <w:sz w:val="22"/>
          <w:szCs w:val="22"/>
        </w:rPr>
        <w:t>.</w:t>
      </w:r>
    </w:p>
    <w:p w14:paraId="78146427" w14:textId="11C5CBE3"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Reception duties including dealing with telephone and face to face enquiries, taking bookings and operating audio-visual and other equipment</w:t>
      </w:r>
      <w:r w:rsidR="007F42DF">
        <w:rPr>
          <w:rFonts w:ascii="Arial" w:eastAsia="Times New Roman" w:hAnsi="Arial" w:cs="Arial"/>
          <w:color w:val="auto"/>
          <w:sz w:val="22"/>
          <w:szCs w:val="22"/>
          <w:bdr w:val="none" w:sz="0" w:space="0" w:color="auto"/>
          <w:lang w:val="en-IE"/>
        </w:rPr>
        <w:t>.</w:t>
      </w:r>
    </w:p>
    <w:p w14:paraId="09FF4752" w14:textId="5B15C6FA" w:rsidR="007F42DF" w:rsidRPr="007F42DF" w:rsidRDefault="00DF0C0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 xml:space="preserve">To maintain </w:t>
      </w:r>
      <w:r w:rsidR="007F42DF" w:rsidRPr="007F42DF">
        <w:rPr>
          <w:rFonts w:ascii="Arial" w:eastAsia="Times New Roman" w:hAnsi="Arial" w:cs="Arial"/>
          <w:color w:val="auto"/>
          <w:sz w:val="22"/>
          <w:szCs w:val="22"/>
          <w:bdr w:val="none" w:sz="0" w:space="0" w:color="auto"/>
          <w:lang w:val="en-IE"/>
        </w:rPr>
        <w:t>education exhibits in the gardens, museum and visitor centre</w:t>
      </w:r>
      <w:r w:rsidR="007F42DF">
        <w:rPr>
          <w:rFonts w:ascii="Arial" w:eastAsia="Times New Roman" w:hAnsi="Arial" w:cs="Arial"/>
          <w:color w:val="auto"/>
          <w:sz w:val="22"/>
          <w:szCs w:val="22"/>
          <w:bdr w:val="none" w:sz="0" w:space="0" w:color="auto"/>
          <w:lang w:val="en-IE"/>
        </w:rPr>
        <w:t>.</w:t>
      </w:r>
      <w:r w:rsidR="007F42DF" w:rsidRPr="007F42DF">
        <w:rPr>
          <w:rFonts w:ascii="Arial" w:eastAsia="Times New Roman" w:hAnsi="Arial" w:cs="Arial"/>
          <w:color w:val="auto"/>
          <w:sz w:val="22"/>
          <w:szCs w:val="22"/>
          <w:bdr w:val="none" w:sz="0" w:space="0" w:color="auto"/>
          <w:lang w:val="en-IE"/>
        </w:rPr>
        <w:t xml:space="preserve"> </w:t>
      </w:r>
    </w:p>
    <w:p w14:paraId="50E6A07C" w14:textId="487949B3" w:rsidR="007F42DF" w:rsidRPr="007F42DF" w:rsidRDefault="00DF0C0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To maintain</w:t>
      </w:r>
      <w:r w:rsidR="00E96B0B">
        <w:rPr>
          <w:rFonts w:ascii="Arial" w:eastAsia="Times New Roman" w:hAnsi="Arial" w:cs="Arial"/>
          <w:color w:val="auto"/>
          <w:sz w:val="22"/>
          <w:szCs w:val="22"/>
          <w:bdr w:val="none" w:sz="0" w:space="0" w:color="auto"/>
          <w:lang w:val="en-IE"/>
        </w:rPr>
        <w:t xml:space="preserve"> education and conservation resources and equipment used at</w:t>
      </w:r>
      <w:r w:rsidR="007F42DF" w:rsidRPr="007F42DF">
        <w:rPr>
          <w:rFonts w:ascii="Arial" w:eastAsia="Times New Roman" w:hAnsi="Arial" w:cs="Arial"/>
          <w:color w:val="auto"/>
          <w:sz w:val="22"/>
          <w:szCs w:val="22"/>
          <w:bdr w:val="none" w:sz="0" w:space="0" w:color="auto"/>
          <w:lang w:val="en-IE"/>
        </w:rPr>
        <w:t xml:space="preserve"> the nature centre</w:t>
      </w:r>
      <w:r w:rsidR="00E96B0B">
        <w:rPr>
          <w:rFonts w:ascii="Arial" w:eastAsia="Times New Roman" w:hAnsi="Arial" w:cs="Arial"/>
          <w:color w:val="auto"/>
          <w:sz w:val="22"/>
          <w:szCs w:val="22"/>
          <w:bdr w:val="none" w:sz="0" w:space="0" w:color="auto"/>
          <w:lang w:val="en-IE"/>
        </w:rPr>
        <w:t xml:space="preserve"> and IPCC reserves.</w:t>
      </w:r>
    </w:p>
    <w:p w14:paraId="2869BCA4" w14:textId="71EE8D49" w:rsidR="00E96B0B" w:rsidRPr="00E96B0B" w:rsidRDefault="007F42DF" w:rsidP="00E96B0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Any other duties considered relevant to the position or to be undertaken as part of the IPCC team</w:t>
      </w:r>
      <w:r>
        <w:rPr>
          <w:rFonts w:ascii="Arial" w:eastAsia="Times New Roman" w:hAnsi="Arial" w:cs="Arial"/>
          <w:color w:val="auto"/>
          <w:sz w:val="22"/>
          <w:szCs w:val="22"/>
          <w:bdr w:val="none" w:sz="0" w:space="0" w:color="auto"/>
          <w:lang w:val="en-IE"/>
        </w:rPr>
        <w:t>.</w:t>
      </w:r>
    </w:p>
    <w:p w14:paraId="5B1EA51F"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lastRenderedPageBreak/>
        <w:t>Eligibility Requirements</w:t>
      </w:r>
    </w:p>
    <w:p w14:paraId="41B17FE9"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Essential:</w:t>
      </w:r>
    </w:p>
    <w:p w14:paraId="5184EBD4" w14:textId="77777777" w:rsidR="00A02669" w:rsidRPr="00C251D5" w:rsidRDefault="001A2F60">
      <w:pPr>
        <w:rPr>
          <w:rFonts w:ascii="Arial" w:eastAsia="Arial" w:hAnsi="Arial" w:cs="Arial"/>
          <w:color w:val="auto"/>
          <w:sz w:val="22"/>
          <w:szCs w:val="22"/>
        </w:rPr>
      </w:pPr>
      <w:r w:rsidRPr="00C251D5">
        <w:rPr>
          <w:rFonts w:ascii="Arial" w:hAnsi="Arial" w:cs="Arial"/>
          <w:sz w:val="22"/>
          <w:szCs w:val="22"/>
        </w:rPr>
        <w:t xml:space="preserve">Candidates </w:t>
      </w:r>
      <w:r w:rsidRPr="00C251D5">
        <w:rPr>
          <w:rFonts w:ascii="Arial" w:hAnsi="Arial" w:cs="Arial"/>
          <w:color w:val="auto"/>
          <w:sz w:val="22"/>
          <w:szCs w:val="22"/>
        </w:rPr>
        <w:t>must have, on or before closing date for the competition:</w:t>
      </w:r>
    </w:p>
    <w:p w14:paraId="73580A37" w14:textId="77777777" w:rsidR="00A02669" w:rsidRPr="00C251D5" w:rsidRDefault="001A2F60">
      <w:pPr>
        <w:pStyle w:val="ListParagraph"/>
        <w:numPr>
          <w:ilvl w:val="0"/>
          <w:numId w:val="4"/>
        </w:numPr>
        <w:rPr>
          <w:rFonts w:ascii="Arial" w:hAnsi="Arial" w:cs="Arial"/>
          <w:color w:val="auto"/>
          <w:sz w:val="22"/>
          <w:szCs w:val="22"/>
        </w:rPr>
      </w:pPr>
      <w:r w:rsidRPr="00C251D5">
        <w:rPr>
          <w:rFonts w:ascii="Arial" w:hAnsi="Arial" w:cs="Arial"/>
          <w:color w:val="auto"/>
          <w:sz w:val="22"/>
          <w:szCs w:val="22"/>
        </w:rPr>
        <w:t>A recognised qualification at level 8 on the National Framework of Qualifications in zoology, biology, ecology, plant science, environmental science or a relevant qualification which is acceptable to the Irish Peatland Conservation Council as equivalent.</w:t>
      </w:r>
    </w:p>
    <w:p w14:paraId="5C0779F5" w14:textId="3D008404" w:rsidR="006C5D07" w:rsidRPr="00C251D5" w:rsidRDefault="006C5D07"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contextualSpacing/>
        <w:rPr>
          <w:rFonts w:ascii="Arial" w:hAnsi="Arial" w:cs="Arial"/>
          <w:sz w:val="22"/>
          <w:szCs w:val="22"/>
        </w:rPr>
      </w:pPr>
      <w:r w:rsidRPr="00C251D5">
        <w:rPr>
          <w:rFonts w:ascii="Arial" w:hAnsi="Arial" w:cs="Arial"/>
          <w:sz w:val="22"/>
          <w:szCs w:val="22"/>
        </w:rPr>
        <w:t>Excellent communications skills both written and verbal and a proven ability to communicate with diverse audiences at an individual and group level.</w:t>
      </w:r>
    </w:p>
    <w:p w14:paraId="25D8427E" w14:textId="34CC188E" w:rsidR="00D61635" w:rsidRPr="00C251D5" w:rsidRDefault="00C251D5" w:rsidP="00D61635">
      <w:pPr>
        <w:pStyle w:val="ListParagraph"/>
        <w:numPr>
          <w:ilvl w:val="0"/>
          <w:numId w:val="4"/>
        </w:numPr>
        <w:rPr>
          <w:rFonts w:ascii="Arial" w:hAnsi="Arial" w:cs="Arial"/>
          <w:color w:val="auto"/>
          <w:sz w:val="22"/>
          <w:szCs w:val="22"/>
        </w:rPr>
      </w:pPr>
      <w:r w:rsidRPr="00C251D5">
        <w:rPr>
          <w:rFonts w:ascii="Arial" w:hAnsi="Arial" w:cs="Arial"/>
          <w:color w:val="auto"/>
          <w:sz w:val="22"/>
          <w:szCs w:val="22"/>
          <w:bdr w:val="none" w:sz="0" w:space="0" w:color="auto"/>
          <w:lang w:val="en-IE"/>
        </w:rPr>
        <w:t>Excellent inter-personal skills, be enthusiastic and knowledgeable about nature conservation and peatlands</w:t>
      </w:r>
      <w:r w:rsidRPr="00C251D5">
        <w:rPr>
          <w:rFonts w:ascii="Arial" w:hAnsi="Arial" w:cs="Arial"/>
          <w:color w:val="auto"/>
          <w:sz w:val="22"/>
          <w:szCs w:val="22"/>
        </w:rPr>
        <w:t>.</w:t>
      </w:r>
    </w:p>
    <w:p w14:paraId="39C1D055" w14:textId="1EA70D31" w:rsidR="006C5D07" w:rsidRPr="00C251D5" w:rsidRDefault="006C5D07"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contextualSpacing/>
        <w:rPr>
          <w:rFonts w:ascii="Arial" w:hAnsi="Arial" w:cs="Arial"/>
          <w:sz w:val="22"/>
          <w:szCs w:val="22"/>
        </w:rPr>
      </w:pPr>
      <w:r w:rsidRPr="00C251D5">
        <w:rPr>
          <w:rFonts w:ascii="Arial" w:hAnsi="Arial" w:cs="Arial"/>
          <w:sz w:val="22"/>
          <w:szCs w:val="22"/>
        </w:rPr>
        <w:t>Excellent IT skills across a wide range of technologies and services.</w:t>
      </w:r>
    </w:p>
    <w:p w14:paraId="74EBDA34" w14:textId="49851672" w:rsidR="00A02669" w:rsidRPr="00C251D5" w:rsidRDefault="001A2F60">
      <w:pPr>
        <w:pStyle w:val="ListParagraph"/>
        <w:numPr>
          <w:ilvl w:val="0"/>
          <w:numId w:val="4"/>
        </w:numPr>
        <w:rPr>
          <w:rFonts w:ascii="Arial" w:hAnsi="Arial" w:cs="Arial"/>
          <w:color w:val="auto"/>
          <w:sz w:val="22"/>
          <w:szCs w:val="22"/>
        </w:rPr>
      </w:pPr>
      <w:r w:rsidRPr="00C251D5">
        <w:rPr>
          <w:rFonts w:ascii="Arial" w:hAnsi="Arial" w:cs="Arial"/>
          <w:color w:val="auto"/>
          <w:sz w:val="22"/>
          <w:szCs w:val="22"/>
        </w:rPr>
        <w:t>A full clean category B driving license</w:t>
      </w:r>
      <w:r w:rsidR="008147FF">
        <w:rPr>
          <w:rFonts w:ascii="Arial" w:hAnsi="Arial" w:cs="Arial"/>
          <w:color w:val="auto"/>
          <w:sz w:val="22"/>
          <w:szCs w:val="22"/>
        </w:rPr>
        <w:t xml:space="preserve"> and access to own car</w:t>
      </w:r>
    </w:p>
    <w:p w14:paraId="317A6ECF" w14:textId="066B270F" w:rsidR="006C5D07" w:rsidRPr="00C251D5" w:rsidRDefault="00D61635"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sz w:val="22"/>
          <w:szCs w:val="22"/>
        </w:rPr>
      </w:pPr>
      <w:r w:rsidRPr="00C251D5">
        <w:rPr>
          <w:rFonts w:ascii="Arial" w:hAnsi="Arial" w:cs="Arial"/>
          <w:sz w:val="22"/>
          <w:szCs w:val="22"/>
        </w:rPr>
        <w:t xml:space="preserve">Flexible approach – available to work outside normal hours are required on occasional basis. </w:t>
      </w:r>
    </w:p>
    <w:p w14:paraId="0B1669BC" w14:textId="77777777" w:rsidR="00A02669" w:rsidRPr="00C251D5" w:rsidRDefault="00A02669" w:rsidP="00D61635">
      <w:pPr>
        <w:rPr>
          <w:rFonts w:ascii="Arial" w:eastAsia="Arial" w:hAnsi="Arial" w:cs="Arial"/>
          <w:sz w:val="22"/>
          <w:szCs w:val="22"/>
        </w:rPr>
      </w:pPr>
    </w:p>
    <w:p w14:paraId="75E31029" w14:textId="77777777" w:rsidR="00A02669" w:rsidRPr="00C251D5" w:rsidRDefault="001A2F60" w:rsidP="00D61635">
      <w:pPr>
        <w:rPr>
          <w:rFonts w:ascii="Arial" w:hAnsi="Arial" w:cs="Arial"/>
          <w:b/>
          <w:bCs/>
          <w:sz w:val="22"/>
          <w:szCs w:val="22"/>
        </w:rPr>
      </w:pPr>
      <w:r w:rsidRPr="00C251D5">
        <w:rPr>
          <w:rFonts w:ascii="Arial" w:hAnsi="Arial" w:cs="Arial"/>
          <w:b/>
          <w:bCs/>
          <w:sz w:val="22"/>
          <w:szCs w:val="22"/>
        </w:rPr>
        <w:t>Main Contract Details</w:t>
      </w:r>
    </w:p>
    <w:p w14:paraId="7AE0045E" w14:textId="77777777" w:rsidR="009324F1" w:rsidRPr="00C251D5" w:rsidRDefault="009324F1" w:rsidP="00D61635">
      <w:pPr>
        <w:rPr>
          <w:rFonts w:ascii="Arial" w:eastAsia="Arial" w:hAnsi="Arial" w:cs="Arial"/>
          <w:b/>
          <w:bCs/>
          <w:sz w:val="22"/>
          <w:szCs w:val="22"/>
        </w:rPr>
      </w:pPr>
    </w:p>
    <w:p w14:paraId="22EFDDF2" w14:textId="77777777" w:rsidR="00A02669" w:rsidRPr="00C251D5" w:rsidRDefault="001A2F60" w:rsidP="00D61635">
      <w:pPr>
        <w:rPr>
          <w:rFonts w:ascii="Arial" w:eastAsia="Arial" w:hAnsi="Arial" w:cs="Arial"/>
          <w:b/>
          <w:bCs/>
          <w:sz w:val="22"/>
          <w:szCs w:val="22"/>
        </w:rPr>
      </w:pPr>
      <w:r w:rsidRPr="00C251D5">
        <w:rPr>
          <w:rFonts w:ascii="Arial" w:hAnsi="Arial" w:cs="Arial"/>
          <w:b/>
          <w:bCs/>
          <w:sz w:val="22"/>
          <w:szCs w:val="22"/>
        </w:rPr>
        <w:t>Location</w:t>
      </w:r>
    </w:p>
    <w:p w14:paraId="672259DD" w14:textId="700D3C5B" w:rsidR="00A02669" w:rsidRPr="00C251D5" w:rsidRDefault="001A2F60" w:rsidP="00D61635">
      <w:pPr>
        <w:rPr>
          <w:rFonts w:ascii="Arial" w:eastAsia="Arial" w:hAnsi="Arial" w:cs="Arial"/>
          <w:sz w:val="22"/>
          <w:szCs w:val="22"/>
        </w:rPr>
      </w:pPr>
      <w:r w:rsidRPr="00C251D5">
        <w:rPr>
          <w:rFonts w:ascii="Arial" w:hAnsi="Arial" w:cs="Arial"/>
          <w:sz w:val="22"/>
          <w:szCs w:val="22"/>
        </w:rPr>
        <w:t xml:space="preserve">The </w:t>
      </w:r>
      <w:r w:rsidR="008147FF">
        <w:rPr>
          <w:rFonts w:ascii="Arial" w:hAnsi="Arial" w:cs="Arial"/>
          <w:sz w:val="22"/>
          <w:szCs w:val="22"/>
        </w:rPr>
        <w:t>Conservation and Education</w:t>
      </w:r>
      <w:r w:rsidRPr="00C251D5">
        <w:rPr>
          <w:rFonts w:ascii="Arial" w:hAnsi="Arial" w:cs="Arial"/>
          <w:sz w:val="22"/>
          <w:szCs w:val="22"/>
        </w:rPr>
        <w:t xml:space="preserve"> Officer will be based at the IPCC headquarters at the Bog of Allen Nature Centre, Lullymore, Rathangan, Co. Kildare</w:t>
      </w:r>
      <w:r w:rsidR="00C251D5">
        <w:rPr>
          <w:rFonts w:ascii="Arial" w:hAnsi="Arial" w:cs="Arial"/>
          <w:sz w:val="22"/>
          <w:szCs w:val="22"/>
        </w:rPr>
        <w:t>,</w:t>
      </w:r>
      <w:r w:rsidRPr="00C251D5">
        <w:rPr>
          <w:rFonts w:ascii="Arial" w:hAnsi="Arial" w:cs="Arial"/>
          <w:sz w:val="22"/>
          <w:szCs w:val="22"/>
        </w:rPr>
        <w:t xml:space="preserve"> R51 V293 but will </w:t>
      </w:r>
      <w:r w:rsidRPr="00C34956">
        <w:rPr>
          <w:rFonts w:ascii="Arial" w:hAnsi="Arial" w:cs="Arial"/>
          <w:sz w:val="22"/>
          <w:szCs w:val="22"/>
        </w:rPr>
        <w:t xml:space="preserve">be required </w:t>
      </w:r>
      <w:r w:rsidR="00C34956" w:rsidRPr="00C34956">
        <w:rPr>
          <w:rFonts w:ascii="Arial" w:hAnsi="Arial"/>
          <w:sz w:val="22"/>
          <w:szCs w:val="22"/>
          <w:lang w:val="ga-IE"/>
        </w:rPr>
        <w:t>to work on site at community venues or schools and at our reserves in Kildare, Meath, Kerry</w:t>
      </w:r>
      <w:r w:rsidR="00C34956">
        <w:rPr>
          <w:rFonts w:ascii="Arial" w:hAnsi="Arial"/>
          <w:sz w:val="22"/>
          <w:szCs w:val="22"/>
          <w:lang w:val="ga-IE"/>
        </w:rPr>
        <w:t>, Clare</w:t>
      </w:r>
      <w:r w:rsidR="00C34956" w:rsidRPr="00C34956">
        <w:rPr>
          <w:rFonts w:ascii="Arial" w:hAnsi="Arial"/>
          <w:sz w:val="22"/>
          <w:szCs w:val="22"/>
          <w:lang w:val="ga-IE"/>
        </w:rPr>
        <w:t xml:space="preserve"> and Waterford</w:t>
      </w:r>
      <w:r w:rsidR="00C34956" w:rsidRPr="00C34956">
        <w:rPr>
          <w:rFonts w:ascii="Arial" w:hAnsi="Arial" w:cs="Arial"/>
          <w:sz w:val="22"/>
          <w:szCs w:val="22"/>
        </w:rPr>
        <w:t xml:space="preserve"> </w:t>
      </w:r>
      <w:r w:rsidRPr="00C34956">
        <w:rPr>
          <w:rFonts w:ascii="Arial" w:hAnsi="Arial" w:cs="Arial"/>
          <w:sz w:val="22"/>
          <w:szCs w:val="22"/>
        </w:rPr>
        <w:t xml:space="preserve">and any other reserves acquired </w:t>
      </w:r>
      <w:r w:rsidR="00C34956" w:rsidRPr="00C34956">
        <w:rPr>
          <w:rFonts w:ascii="Arial" w:hAnsi="Arial" w:cs="Arial"/>
          <w:sz w:val="22"/>
          <w:szCs w:val="22"/>
        </w:rPr>
        <w:t>by the charity from time to time</w:t>
      </w:r>
      <w:r w:rsidRPr="00C34956">
        <w:rPr>
          <w:rFonts w:ascii="Arial" w:hAnsi="Arial" w:cs="Arial"/>
          <w:sz w:val="22"/>
          <w:szCs w:val="22"/>
        </w:rPr>
        <w:t>.</w:t>
      </w:r>
    </w:p>
    <w:p w14:paraId="2BDE6208" w14:textId="77777777" w:rsidR="00A02669" w:rsidRPr="00C251D5" w:rsidRDefault="00A02669" w:rsidP="00D61635">
      <w:pPr>
        <w:rPr>
          <w:rFonts w:ascii="Arial" w:eastAsia="Arial" w:hAnsi="Arial" w:cs="Arial"/>
          <w:b/>
          <w:bCs/>
          <w:sz w:val="22"/>
          <w:szCs w:val="22"/>
        </w:rPr>
      </w:pPr>
    </w:p>
    <w:p w14:paraId="0D639238" w14:textId="78EE68D2" w:rsidR="00A02669" w:rsidRPr="00C251D5" w:rsidRDefault="001A2F60" w:rsidP="00D61635">
      <w:pPr>
        <w:rPr>
          <w:rFonts w:ascii="Arial" w:eastAsia="Arial" w:hAnsi="Arial" w:cs="Arial"/>
          <w:b/>
          <w:bCs/>
          <w:sz w:val="22"/>
          <w:szCs w:val="22"/>
        </w:rPr>
      </w:pPr>
      <w:r w:rsidRPr="00C251D5">
        <w:rPr>
          <w:rFonts w:ascii="Arial" w:hAnsi="Arial" w:cs="Arial"/>
          <w:b/>
          <w:bCs/>
          <w:sz w:val="22"/>
          <w:szCs w:val="22"/>
        </w:rPr>
        <w:t>Annual Salary</w:t>
      </w:r>
      <w:r w:rsidRPr="00C251D5">
        <w:rPr>
          <w:rFonts w:ascii="Arial" w:hAnsi="Arial" w:cs="Arial"/>
          <w:b/>
          <w:bCs/>
          <w:color w:val="auto"/>
          <w:sz w:val="22"/>
          <w:szCs w:val="22"/>
        </w:rPr>
        <w:t xml:space="preserve">: </w:t>
      </w:r>
      <w:r w:rsidR="00BD4DF1">
        <w:rPr>
          <w:rFonts w:ascii="Arial" w:hAnsi="Arial" w:cs="Arial"/>
          <w:color w:val="auto"/>
          <w:sz w:val="22"/>
          <w:szCs w:val="22"/>
        </w:rPr>
        <w:t>€</w:t>
      </w:r>
      <w:r w:rsidR="008147FF">
        <w:rPr>
          <w:rFonts w:ascii="Arial" w:hAnsi="Arial" w:cs="Arial"/>
          <w:color w:val="auto"/>
          <w:sz w:val="22"/>
          <w:szCs w:val="22"/>
        </w:rPr>
        <w:t>29</w:t>
      </w:r>
      <w:r w:rsidR="00C251D5" w:rsidRPr="00C251D5">
        <w:rPr>
          <w:rFonts w:ascii="Arial" w:hAnsi="Arial" w:cs="Arial"/>
          <w:color w:val="auto"/>
          <w:sz w:val="22"/>
          <w:szCs w:val="22"/>
        </w:rPr>
        <w:t xml:space="preserve">,000 </w:t>
      </w:r>
    </w:p>
    <w:p w14:paraId="3FED227F" w14:textId="77777777" w:rsidR="00A02669" w:rsidRPr="00C251D5" w:rsidRDefault="001A2F60">
      <w:pPr>
        <w:rPr>
          <w:rFonts w:ascii="Arial" w:eastAsia="Arial" w:hAnsi="Arial" w:cs="Arial"/>
          <w:sz w:val="22"/>
          <w:szCs w:val="22"/>
        </w:rPr>
      </w:pPr>
      <w:r w:rsidRPr="00C251D5">
        <w:rPr>
          <w:rFonts w:ascii="Arial" w:hAnsi="Arial" w:cs="Arial"/>
          <w:b/>
          <w:bCs/>
          <w:sz w:val="22"/>
          <w:szCs w:val="22"/>
        </w:rPr>
        <w:t xml:space="preserve">Contract duration: </w:t>
      </w:r>
      <w:r w:rsidRPr="00C251D5">
        <w:rPr>
          <w:rFonts w:ascii="Arial" w:hAnsi="Arial" w:cs="Arial"/>
          <w:sz w:val="22"/>
          <w:szCs w:val="22"/>
        </w:rPr>
        <w:t>24 months with potential for extension subject to funding</w:t>
      </w:r>
    </w:p>
    <w:p w14:paraId="075125CD"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 xml:space="preserve">Probation: </w:t>
      </w:r>
      <w:r w:rsidRPr="00C251D5">
        <w:rPr>
          <w:rFonts w:ascii="Arial" w:hAnsi="Arial" w:cs="Arial"/>
          <w:sz w:val="22"/>
          <w:szCs w:val="22"/>
        </w:rPr>
        <w:t>Six months.</w:t>
      </w:r>
    </w:p>
    <w:p w14:paraId="4F23DDC6" w14:textId="2D992DB4" w:rsidR="00A02669" w:rsidRPr="00C251D5" w:rsidRDefault="001A2F60">
      <w:pPr>
        <w:rPr>
          <w:rFonts w:ascii="Arial" w:eastAsia="Arial" w:hAnsi="Arial" w:cs="Arial"/>
          <w:b/>
          <w:bCs/>
          <w:sz w:val="22"/>
          <w:szCs w:val="22"/>
        </w:rPr>
      </w:pPr>
      <w:r w:rsidRPr="00C251D5">
        <w:rPr>
          <w:rFonts w:ascii="Arial" w:hAnsi="Arial" w:cs="Arial"/>
          <w:b/>
          <w:bCs/>
          <w:sz w:val="22"/>
          <w:szCs w:val="22"/>
        </w:rPr>
        <w:t>Office Hours:</w:t>
      </w:r>
      <w:r w:rsidRPr="00C251D5">
        <w:rPr>
          <w:rFonts w:ascii="Arial" w:hAnsi="Arial" w:cs="Arial"/>
          <w:sz w:val="22"/>
          <w:szCs w:val="22"/>
        </w:rPr>
        <w:t xml:space="preserve"> 9-5pm Monday-Friday</w:t>
      </w:r>
      <w:r w:rsidR="00BD4DF1">
        <w:rPr>
          <w:rFonts w:ascii="Arial" w:hAnsi="Arial" w:cs="Arial"/>
          <w:sz w:val="22"/>
          <w:szCs w:val="22"/>
        </w:rPr>
        <w:t xml:space="preserve"> at the Bog of Allen Nature Centre</w:t>
      </w:r>
      <w:r w:rsidRPr="00C251D5">
        <w:rPr>
          <w:rFonts w:ascii="Arial" w:hAnsi="Arial" w:cs="Arial"/>
          <w:sz w:val="22"/>
          <w:szCs w:val="22"/>
        </w:rPr>
        <w:t xml:space="preserve"> with some weekend work</w:t>
      </w:r>
      <w:r w:rsidR="00BD4DF1">
        <w:rPr>
          <w:rFonts w:ascii="Arial" w:hAnsi="Arial" w:cs="Arial"/>
          <w:sz w:val="22"/>
          <w:szCs w:val="22"/>
        </w:rPr>
        <w:t xml:space="preserve">.  </w:t>
      </w:r>
    </w:p>
    <w:p w14:paraId="2DFFC687" w14:textId="77777777" w:rsidR="00A02669" w:rsidRDefault="001A2F60">
      <w:pPr>
        <w:rPr>
          <w:rFonts w:ascii="Arial" w:hAnsi="Arial" w:cs="Arial"/>
          <w:sz w:val="22"/>
          <w:szCs w:val="22"/>
        </w:rPr>
      </w:pPr>
      <w:r w:rsidRPr="00C251D5">
        <w:rPr>
          <w:rFonts w:ascii="Arial" w:hAnsi="Arial" w:cs="Arial"/>
          <w:b/>
          <w:bCs/>
          <w:sz w:val="22"/>
          <w:szCs w:val="22"/>
        </w:rPr>
        <w:t xml:space="preserve">Holidays: </w:t>
      </w:r>
      <w:r w:rsidRPr="00C251D5">
        <w:rPr>
          <w:rFonts w:ascii="Arial" w:hAnsi="Arial" w:cs="Arial"/>
          <w:sz w:val="22"/>
          <w:szCs w:val="22"/>
        </w:rPr>
        <w:t>Annual leave entitlement is 20 days.</w:t>
      </w:r>
    </w:p>
    <w:p w14:paraId="41824256" w14:textId="731EAED8" w:rsidR="00E96B0B" w:rsidRPr="00C251D5" w:rsidRDefault="00E96B0B">
      <w:pPr>
        <w:rPr>
          <w:rFonts w:ascii="Arial" w:eastAsia="Arial" w:hAnsi="Arial" w:cs="Arial"/>
          <w:b/>
          <w:bCs/>
          <w:sz w:val="22"/>
          <w:szCs w:val="22"/>
        </w:rPr>
      </w:pPr>
      <w:r w:rsidRPr="00431FEF">
        <w:rPr>
          <w:rFonts w:ascii="Arial" w:hAnsi="Arial" w:cs="Arial"/>
          <w:b/>
          <w:sz w:val="22"/>
          <w:szCs w:val="22"/>
        </w:rPr>
        <w:t>Travel</w:t>
      </w:r>
      <w:r w:rsidR="00431FEF" w:rsidRPr="00431FEF">
        <w:rPr>
          <w:rFonts w:ascii="Arial" w:hAnsi="Arial" w:cs="Arial"/>
          <w:b/>
          <w:sz w:val="22"/>
          <w:szCs w:val="22"/>
        </w:rPr>
        <w:t>:</w:t>
      </w:r>
      <w:r w:rsidR="00431FEF">
        <w:rPr>
          <w:rFonts w:ascii="Arial" w:hAnsi="Arial" w:cs="Arial"/>
          <w:sz w:val="22"/>
          <w:szCs w:val="22"/>
        </w:rPr>
        <w:t xml:space="preserve"> Costs incurred during educational outreach and reserve management will be reimbursed</w:t>
      </w:r>
    </w:p>
    <w:p w14:paraId="486FFB77" w14:textId="77777777" w:rsidR="00A02669" w:rsidRPr="00C251D5" w:rsidRDefault="00A02669">
      <w:pPr>
        <w:rPr>
          <w:rFonts w:ascii="Arial" w:eastAsia="Arial" w:hAnsi="Arial" w:cs="Arial"/>
          <w:b/>
          <w:bCs/>
          <w:sz w:val="22"/>
          <w:szCs w:val="22"/>
        </w:rPr>
      </w:pPr>
    </w:p>
    <w:p w14:paraId="0B0ED695" w14:textId="77777777" w:rsidR="00A02669" w:rsidRPr="00C251D5" w:rsidRDefault="001A2F60">
      <w:pPr>
        <w:rPr>
          <w:rFonts w:ascii="Arial" w:eastAsia="Arial" w:hAnsi="Arial" w:cs="Arial"/>
          <w:sz w:val="22"/>
          <w:szCs w:val="22"/>
        </w:rPr>
      </w:pPr>
      <w:r w:rsidRPr="00C251D5">
        <w:rPr>
          <w:rFonts w:ascii="Arial" w:hAnsi="Arial" w:cs="Arial"/>
          <w:sz w:val="22"/>
          <w:szCs w:val="22"/>
        </w:rPr>
        <w:t xml:space="preserve">Completed application and cover letter submitted for the attention of Nuala Madigan, CEO to </w:t>
      </w:r>
      <w:hyperlink r:id="rId8" w:history="1">
        <w:r w:rsidRPr="00C251D5">
          <w:rPr>
            <w:rStyle w:val="Hyperlink1"/>
            <w:sz w:val="22"/>
            <w:szCs w:val="22"/>
          </w:rPr>
          <w:t>bogs@ipcc.ie</w:t>
        </w:r>
      </w:hyperlink>
      <w:r w:rsidRPr="00C251D5">
        <w:rPr>
          <w:rFonts w:ascii="Arial" w:hAnsi="Arial" w:cs="Arial"/>
          <w:sz w:val="22"/>
          <w:szCs w:val="22"/>
        </w:rPr>
        <w:t xml:space="preserve"> or postal application to:</w:t>
      </w:r>
    </w:p>
    <w:p w14:paraId="534AB725" w14:textId="77777777" w:rsidR="00A02669" w:rsidRPr="00C251D5" w:rsidRDefault="001A2F60">
      <w:pPr>
        <w:rPr>
          <w:rFonts w:ascii="Arial" w:eastAsia="Arial" w:hAnsi="Arial" w:cs="Arial"/>
          <w:sz w:val="22"/>
          <w:szCs w:val="22"/>
        </w:rPr>
      </w:pPr>
      <w:r w:rsidRPr="00C251D5">
        <w:rPr>
          <w:rFonts w:ascii="Arial" w:hAnsi="Arial" w:cs="Arial"/>
          <w:sz w:val="22"/>
          <w:szCs w:val="22"/>
        </w:rPr>
        <w:t>Nuala Madigan</w:t>
      </w:r>
    </w:p>
    <w:p w14:paraId="7460D5F0" w14:textId="77777777" w:rsidR="00A02669" w:rsidRPr="00C251D5" w:rsidRDefault="001A2F60">
      <w:pPr>
        <w:rPr>
          <w:rFonts w:ascii="Arial" w:eastAsia="Arial" w:hAnsi="Arial" w:cs="Arial"/>
          <w:sz w:val="22"/>
          <w:szCs w:val="22"/>
        </w:rPr>
      </w:pPr>
      <w:r w:rsidRPr="00C251D5">
        <w:rPr>
          <w:rFonts w:ascii="Arial" w:hAnsi="Arial" w:cs="Arial"/>
          <w:sz w:val="22"/>
          <w:szCs w:val="22"/>
        </w:rPr>
        <w:t>Chief Executive Officer</w:t>
      </w:r>
    </w:p>
    <w:p w14:paraId="41FC4DAD" w14:textId="77777777" w:rsidR="00A02669" w:rsidRPr="00C251D5" w:rsidRDefault="001A2F60">
      <w:pPr>
        <w:rPr>
          <w:rFonts w:ascii="Arial" w:eastAsia="Arial" w:hAnsi="Arial" w:cs="Arial"/>
          <w:sz w:val="22"/>
          <w:szCs w:val="22"/>
        </w:rPr>
      </w:pPr>
      <w:r w:rsidRPr="00C251D5">
        <w:rPr>
          <w:rFonts w:ascii="Arial" w:hAnsi="Arial" w:cs="Arial"/>
          <w:sz w:val="22"/>
          <w:szCs w:val="22"/>
        </w:rPr>
        <w:t>Lullymore</w:t>
      </w:r>
    </w:p>
    <w:p w14:paraId="073CB87F" w14:textId="77777777" w:rsidR="00A02669" w:rsidRPr="00C251D5" w:rsidRDefault="001A2F60">
      <w:pPr>
        <w:rPr>
          <w:rFonts w:ascii="Arial" w:eastAsia="Arial" w:hAnsi="Arial" w:cs="Arial"/>
          <w:sz w:val="22"/>
          <w:szCs w:val="22"/>
        </w:rPr>
      </w:pPr>
      <w:r w:rsidRPr="00C251D5">
        <w:rPr>
          <w:rFonts w:ascii="Arial" w:hAnsi="Arial" w:cs="Arial"/>
          <w:sz w:val="22"/>
          <w:szCs w:val="22"/>
        </w:rPr>
        <w:t>Rathangan</w:t>
      </w:r>
    </w:p>
    <w:p w14:paraId="3F7EA106" w14:textId="77777777" w:rsidR="00A02669" w:rsidRPr="00C251D5" w:rsidRDefault="001A2F60">
      <w:pPr>
        <w:rPr>
          <w:rFonts w:ascii="Arial" w:eastAsia="Arial" w:hAnsi="Arial" w:cs="Arial"/>
          <w:sz w:val="22"/>
          <w:szCs w:val="22"/>
        </w:rPr>
      </w:pPr>
      <w:r w:rsidRPr="00C251D5">
        <w:rPr>
          <w:rFonts w:ascii="Arial" w:hAnsi="Arial" w:cs="Arial"/>
          <w:sz w:val="22"/>
          <w:szCs w:val="22"/>
        </w:rPr>
        <w:t>Co.  Kildare</w:t>
      </w:r>
    </w:p>
    <w:p w14:paraId="77F4488E" w14:textId="77777777" w:rsidR="00A02669" w:rsidRPr="00C251D5" w:rsidRDefault="001A2F60">
      <w:pPr>
        <w:rPr>
          <w:rFonts w:ascii="Arial" w:eastAsia="Arial" w:hAnsi="Arial" w:cs="Arial"/>
          <w:sz w:val="22"/>
          <w:szCs w:val="22"/>
        </w:rPr>
      </w:pPr>
      <w:r w:rsidRPr="00C251D5">
        <w:rPr>
          <w:rFonts w:ascii="Arial" w:hAnsi="Arial" w:cs="Arial"/>
          <w:sz w:val="22"/>
          <w:szCs w:val="22"/>
        </w:rPr>
        <w:t>R51 V293</w:t>
      </w:r>
    </w:p>
    <w:p w14:paraId="71906692" w14:textId="77777777" w:rsidR="00A02669" w:rsidRPr="00C251D5" w:rsidRDefault="00A02669">
      <w:pPr>
        <w:rPr>
          <w:rFonts w:ascii="Arial" w:eastAsia="Arial" w:hAnsi="Arial" w:cs="Arial"/>
          <w:sz w:val="22"/>
          <w:szCs w:val="22"/>
        </w:rPr>
      </w:pPr>
    </w:p>
    <w:p w14:paraId="4BBBD9F6" w14:textId="66ED5498" w:rsidR="00A02669" w:rsidRDefault="001A2F60">
      <w:r w:rsidRPr="00C251D5">
        <w:rPr>
          <w:rFonts w:ascii="Arial" w:hAnsi="Arial" w:cs="Arial"/>
          <w:sz w:val="22"/>
          <w:szCs w:val="22"/>
        </w:rPr>
        <w:t>Deadline for application no later than 5pm on</w:t>
      </w:r>
      <w:r w:rsidR="00DF0C05">
        <w:rPr>
          <w:rFonts w:ascii="Arial" w:hAnsi="Arial" w:cs="Arial"/>
          <w:sz w:val="22"/>
          <w:szCs w:val="22"/>
        </w:rPr>
        <w:t xml:space="preserve"> </w:t>
      </w:r>
      <w:r w:rsidR="000E1DA6">
        <w:rPr>
          <w:rFonts w:ascii="Arial" w:hAnsi="Arial" w:cs="Arial"/>
          <w:sz w:val="22"/>
          <w:szCs w:val="22"/>
        </w:rPr>
        <w:t>5</w:t>
      </w:r>
      <w:r w:rsidR="00DF0C05">
        <w:rPr>
          <w:rFonts w:ascii="Arial" w:hAnsi="Arial" w:cs="Arial"/>
          <w:sz w:val="22"/>
          <w:szCs w:val="22"/>
          <w:vertAlign w:val="superscript"/>
        </w:rPr>
        <w:t>th</w:t>
      </w:r>
      <w:r w:rsidR="00DF0C05">
        <w:rPr>
          <w:rFonts w:ascii="Arial" w:hAnsi="Arial" w:cs="Arial"/>
          <w:sz w:val="22"/>
          <w:szCs w:val="22"/>
        </w:rPr>
        <w:t xml:space="preserve"> </w:t>
      </w:r>
      <w:r w:rsidR="003532D7">
        <w:rPr>
          <w:rFonts w:ascii="Arial" w:hAnsi="Arial" w:cs="Arial"/>
          <w:sz w:val="22"/>
          <w:szCs w:val="22"/>
        </w:rPr>
        <w:t>July 2024</w:t>
      </w:r>
      <w:r w:rsidR="00431FEF">
        <w:rPr>
          <w:rFonts w:ascii="Arial" w:hAnsi="Arial" w:cs="Arial"/>
          <w:sz w:val="22"/>
          <w:szCs w:val="22"/>
        </w:rPr>
        <w:t xml:space="preserve">. </w:t>
      </w:r>
    </w:p>
    <w:sectPr w:rsidR="00A0266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8A5F" w14:textId="77777777" w:rsidR="0061128E" w:rsidRDefault="0061128E">
      <w:r>
        <w:separator/>
      </w:r>
    </w:p>
  </w:endnote>
  <w:endnote w:type="continuationSeparator" w:id="0">
    <w:p w14:paraId="18AB9088" w14:textId="77777777" w:rsidR="0061128E" w:rsidRDefault="0061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B06040202020202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6E11" w14:textId="77777777" w:rsidR="0061128E" w:rsidRDefault="0061128E">
      <w:r>
        <w:separator/>
      </w:r>
    </w:p>
  </w:footnote>
  <w:footnote w:type="continuationSeparator" w:id="0">
    <w:p w14:paraId="58E3670C" w14:textId="77777777" w:rsidR="0061128E" w:rsidRDefault="0061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34A"/>
    <w:multiLevelType w:val="hybridMultilevel"/>
    <w:tmpl w:val="902EE21A"/>
    <w:styleLink w:val="ImportedStyle1"/>
    <w:lvl w:ilvl="0" w:tplc="8D0EC5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C40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5ED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E43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06EB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DE4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F06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64B7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622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587F87"/>
    <w:multiLevelType w:val="hybridMultilevel"/>
    <w:tmpl w:val="CBB69164"/>
    <w:numStyleLink w:val="ImportedStyle3"/>
  </w:abstractNum>
  <w:abstractNum w:abstractNumId="2" w15:restartNumberingAfterBreak="0">
    <w:nsid w:val="1AE86875"/>
    <w:multiLevelType w:val="hybridMultilevel"/>
    <w:tmpl w:val="2E2A4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B1591A"/>
    <w:multiLevelType w:val="hybridMultilevel"/>
    <w:tmpl w:val="FA78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A1C78"/>
    <w:multiLevelType w:val="hybridMultilevel"/>
    <w:tmpl w:val="B28AD306"/>
    <w:styleLink w:val="ImportedStyle2"/>
    <w:lvl w:ilvl="0" w:tplc="048815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8410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C8A0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F0B9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60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0C59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EBD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703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C0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7572A6"/>
    <w:multiLevelType w:val="hybridMultilevel"/>
    <w:tmpl w:val="902EE21A"/>
    <w:numStyleLink w:val="ImportedStyle1"/>
  </w:abstractNum>
  <w:abstractNum w:abstractNumId="6" w15:restartNumberingAfterBreak="0">
    <w:nsid w:val="401C3322"/>
    <w:multiLevelType w:val="hybridMultilevel"/>
    <w:tmpl w:val="CBB69164"/>
    <w:styleLink w:val="ImportedStyle3"/>
    <w:lvl w:ilvl="0" w:tplc="0BBA5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221E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5C1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E26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C2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506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1485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7CA7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45F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BE93941"/>
    <w:multiLevelType w:val="hybridMultilevel"/>
    <w:tmpl w:val="B28AD306"/>
    <w:numStyleLink w:val="ImportedStyle2"/>
  </w:abstractNum>
  <w:abstractNum w:abstractNumId="8" w15:restartNumberingAfterBreak="0">
    <w:nsid w:val="77930AE1"/>
    <w:multiLevelType w:val="multilevel"/>
    <w:tmpl w:val="16A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160111">
    <w:abstractNumId w:val="0"/>
  </w:num>
  <w:num w:numId="2" w16cid:durableId="240411567">
    <w:abstractNumId w:val="5"/>
  </w:num>
  <w:num w:numId="3" w16cid:durableId="1198617729">
    <w:abstractNumId w:val="4"/>
  </w:num>
  <w:num w:numId="4" w16cid:durableId="135337575">
    <w:abstractNumId w:val="7"/>
  </w:num>
  <w:num w:numId="5" w16cid:durableId="1146240373">
    <w:abstractNumId w:val="6"/>
  </w:num>
  <w:num w:numId="6" w16cid:durableId="2141682977">
    <w:abstractNumId w:val="1"/>
  </w:num>
  <w:num w:numId="7" w16cid:durableId="705177133">
    <w:abstractNumId w:val="2"/>
  </w:num>
  <w:num w:numId="8" w16cid:durableId="1081878352">
    <w:abstractNumId w:val="8"/>
  </w:num>
  <w:num w:numId="9" w16cid:durableId="864826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02669"/>
    <w:rsid w:val="0009354E"/>
    <w:rsid w:val="000E1DA6"/>
    <w:rsid w:val="001A2F60"/>
    <w:rsid w:val="00263576"/>
    <w:rsid w:val="00310D03"/>
    <w:rsid w:val="00350968"/>
    <w:rsid w:val="003532D7"/>
    <w:rsid w:val="003B1FDF"/>
    <w:rsid w:val="003D065D"/>
    <w:rsid w:val="00431FEF"/>
    <w:rsid w:val="005F1DAB"/>
    <w:rsid w:val="0061128E"/>
    <w:rsid w:val="006C5D07"/>
    <w:rsid w:val="007F42DF"/>
    <w:rsid w:val="008147FF"/>
    <w:rsid w:val="008F1D64"/>
    <w:rsid w:val="009324F1"/>
    <w:rsid w:val="009C0733"/>
    <w:rsid w:val="009E0809"/>
    <w:rsid w:val="00A02669"/>
    <w:rsid w:val="00AD4B28"/>
    <w:rsid w:val="00BA410F"/>
    <w:rsid w:val="00BD4DF1"/>
    <w:rsid w:val="00C21C7D"/>
    <w:rsid w:val="00C251D5"/>
    <w:rsid w:val="00C34956"/>
    <w:rsid w:val="00D61635"/>
    <w:rsid w:val="00DF0C05"/>
    <w:rsid w:val="00E96B0B"/>
    <w:rsid w:val="00EB5957"/>
    <w:rsid w:val="00EC32B0"/>
    <w:rsid w:val="00F31A11"/>
    <w:rsid w:val="00FC322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9EB67"/>
  <w15:docId w15:val="{48017E97-3A18-6948-B407-63F9B654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qFormat/>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rFonts w:ascii="Arial" w:eastAsia="Arial" w:hAnsi="Arial" w:cs="Arial"/>
      <w:outline w:val="0"/>
      <w:color w:val="0000FF"/>
      <w:u w:val="single" w:color="0000FF"/>
    </w:rPr>
  </w:style>
  <w:style w:type="character" w:styleId="FollowedHyperlink">
    <w:name w:val="FollowedHyperlink"/>
    <w:basedOn w:val="DefaultParagraphFont"/>
    <w:uiPriority w:val="99"/>
    <w:semiHidden/>
    <w:unhideWhenUsed/>
    <w:rsid w:val="001A2F60"/>
    <w:rPr>
      <w:color w:val="FF00FF" w:themeColor="followedHyperlink"/>
      <w:u w:val="single"/>
    </w:rPr>
  </w:style>
  <w:style w:type="table" w:styleId="TableGrid">
    <w:name w:val="Table Grid"/>
    <w:basedOn w:val="TableNormal"/>
    <w:uiPriority w:val="59"/>
    <w:rsid w:val="009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54E"/>
    <w:rPr>
      <w:rFonts w:ascii="Lucida Grande" w:hAnsi="Lucida Grande"/>
      <w:sz w:val="18"/>
      <w:szCs w:val="18"/>
    </w:rPr>
  </w:style>
  <w:style w:type="character" w:customStyle="1" w:styleId="BalloonTextChar">
    <w:name w:val="Balloon Text Char"/>
    <w:basedOn w:val="DefaultParagraphFont"/>
    <w:link w:val="BalloonText"/>
    <w:uiPriority w:val="99"/>
    <w:semiHidden/>
    <w:rsid w:val="0009354E"/>
    <w:rPr>
      <w:rFonts w:ascii="Lucida Grande" w:hAnsi="Lucida Grande" w:cs="Arial Unicode MS"/>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n-I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3635">
      <w:bodyDiv w:val="1"/>
      <w:marLeft w:val="0"/>
      <w:marRight w:val="0"/>
      <w:marTop w:val="0"/>
      <w:marBottom w:val="0"/>
      <w:divBdr>
        <w:top w:val="none" w:sz="0" w:space="0" w:color="auto"/>
        <w:left w:val="none" w:sz="0" w:space="0" w:color="auto"/>
        <w:bottom w:val="none" w:sz="0" w:space="0" w:color="auto"/>
        <w:right w:val="none" w:sz="0" w:space="0" w:color="auto"/>
      </w:divBdr>
    </w:div>
    <w:div w:id="1375736491">
      <w:bodyDiv w:val="1"/>
      <w:marLeft w:val="0"/>
      <w:marRight w:val="0"/>
      <w:marTop w:val="0"/>
      <w:marBottom w:val="0"/>
      <w:divBdr>
        <w:top w:val="none" w:sz="0" w:space="0" w:color="auto"/>
        <w:left w:val="none" w:sz="0" w:space="0" w:color="auto"/>
        <w:bottom w:val="none" w:sz="0" w:space="0" w:color="auto"/>
        <w:right w:val="none" w:sz="0" w:space="0" w:color="auto"/>
      </w:divBdr>
    </w:div>
    <w:div w:id="183148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gs@ipcc.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 Peatland Conservation Council</cp:lastModifiedBy>
  <cp:revision>3</cp:revision>
  <cp:lastPrinted>2021-09-20T14:53:00Z</cp:lastPrinted>
  <dcterms:created xsi:type="dcterms:W3CDTF">2024-06-14T13:57:00Z</dcterms:created>
  <dcterms:modified xsi:type="dcterms:W3CDTF">2024-06-17T10:01:00Z</dcterms:modified>
</cp:coreProperties>
</file>